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7B3A5" w14:textId="760E34C7" w:rsidR="00C17589" w:rsidRDefault="00046CD7">
      <w:r>
        <w:rPr>
          <w:noProof/>
        </w:rPr>
        <w:drawing>
          <wp:inline distT="0" distB="0" distL="0" distR="0" wp14:anchorId="1A0B9AED" wp14:editId="4A43277A">
            <wp:extent cx="5474335" cy="1256030"/>
            <wp:effectExtent l="0" t="0" r="0" b="127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4335" cy="125603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DF04108" w14:textId="77777777" w:rsidR="00046CD7" w:rsidRDefault="00046CD7"/>
    <w:p w14:paraId="7DFD8046" w14:textId="27B581DB" w:rsidR="006F2C68" w:rsidRDefault="006F2C68" w:rsidP="006F2C68">
      <w:pPr>
        <w:rPr>
          <w:rFonts w:ascii="Times New Roman" w:hAnsi="Times New Roman" w:cs="Times New Roman"/>
          <w:b/>
          <w:bCs/>
          <w:sz w:val="32"/>
          <w:szCs w:val="32"/>
          <w:u w:val="single"/>
          <w:lang w:val="pt-BR"/>
        </w:rPr>
      </w:pPr>
      <w:r w:rsidRPr="006F2C68">
        <w:rPr>
          <w:rFonts w:ascii="Times New Roman" w:hAnsi="Times New Roman" w:cs="Times New Roman"/>
          <w:b/>
          <w:bCs/>
          <w:sz w:val="32"/>
          <w:szCs w:val="32"/>
          <w:u w:val="single"/>
          <w:lang w:val="pt-BR"/>
        </w:rPr>
        <w:t>INFORMARE</w:t>
      </w:r>
      <w:r w:rsidR="00046CD7" w:rsidRPr="006F2C68">
        <w:rPr>
          <w:rFonts w:ascii="Times New Roman" w:hAnsi="Times New Roman" w:cs="Times New Roman"/>
          <w:b/>
          <w:bCs/>
          <w:sz w:val="32"/>
          <w:szCs w:val="32"/>
          <w:u w:val="single"/>
          <w:lang w:val="pt-BR"/>
        </w:rPr>
        <w:t xml:space="preserve"> </w:t>
      </w:r>
      <w:r w:rsidRPr="006F2C68">
        <w:rPr>
          <w:rFonts w:ascii="Times New Roman" w:hAnsi="Times New Roman" w:cs="Times New Roman"/>
          <w:b/>
          <w:bCs/>
          <w:sz w:val="32"/>
          <w:szCs w:val="32"/>
          <w:u w:val="single"/>
          <w:lang w:val="pt-BR"/>
        </w:rPr>
        <w:t>PRIVIND REGIMUL DEȘEURILOR TE</w:t>
      </w:r>
      <w:r>
        <w:rPr>
          <w:rFonts w:ascii="Times New Roman" w:hAnsi="Times New Roman" w:cs="Times New Roman"/>
          <w:b/>
          <w:bCs/>
          <w:sz w:val="32"/>
          <w:szCs w:val="32"/>
          <w:u w:val="single"/>
          <w:lang w:val="pt-BR"/>
        </w:rPr>
        <w:t xml:space="preserve">XTILE </w:t>
      </w:r>
    </w:p>
    <w:p w14:paraId="09B51C3F" w14:textId="77777777" w:rsidR="00E06B04" w:rsidRDefault="00E06B04" w:rsidP="006F2C68">
      <w:pPr>
        <w:rPr>
          <w:rFonts w:ascii="Times New Roman" w:hAnsi="Times New Roman" w:cs="Times New Roman"/>
          <w:sz w:val="28"/>
          <w:szCs w:val="28"/>
          <w:lang w:val="pt-BR"/>
        </w:rPr>
      </w:pPr>
    </w:p>
    <w:p w14:paraId="0EEDB3BA" w14:textId="20624E20" w:rsidR="00E06B04" w:rsidRPr="00C71D71" w:rsidRDefault="00E06B04" w:rsidP="00034658">
      <w:pPr>
        <w:spacing w:line="360" w:lineRule="auto"/>
        <w:rPr>
          <w:rFonts w:ascii="Times New Roman" w:hAnsi="Times New Roman" w:cs="Times New Roman"/>
          <w:sz w:val="28"/>
          <w:szCs w:val="28"/>
          <w:lang w:val="pt-BR"/>
        </w:rPr>
      </w:pPr>
      <w:r>
        <w:rPr>
          <w:rFonts w:ascii="Times New Roman" w:hAnsi="Times New Roman" w:cs="Times New Roman"/>
          <w:sz w:val="28"/>
          <w:szCs w:val="28"/>
          <w:lang w:val="pt-BR"/>
        </w:rPr>
        <w:t>Primăria Comunei Joița aduce la cunoștința cetățenilor faptul că vor fi amplasate conta</w:t>
      </w:r>
      <w:r w:rsidR="00034658">
        <w:rPr>
          <w:rFonts w:ascii="Times New Roman" w:hAnsi="Times New Roman" w:cs="Times New Roman"/>
          <w:sz w:val="28"/>
          <w:szCs w:val="28"/>
          <w:lang w:val="pt-BR"/>
        </w:rPr>
        <w:t>i</w:t>
      </w:r>
      <w:r>
        <w:rPr>
          <w:rFonts w:ascii="Times New Roman" w:hAnsi="Times New Roman" w:cs="Times New Roman"/>
          <w:sz w:val="28"/>
          <w:szCs w:val="28"/>
          <w:lang w:val="pt-BR"/>
        </w:rPr>
        <w:t>nere pentru colect</w:t>
      </w:r>
      <w:r w:rsidR="00034658">
        <w:rPr>
          <w:rFonts w:ascii="Times New Roman" w:hAnsi="Times New Roman" w:cs="Times New Roman"/>
          <w:sz w:val="28"/>
          <w:szCs w:val="28"/>
          <w:lang w:val="pt-BR"/>
        </w:rPr>
        <w:t>a</w:t>
      </w:r>
      <w:r>
        <w:rPr>
          <w:rFonts w:ascii="Times New Roman" w:hAnsi="Times New Roman" w:cs="Times New Roman"/>
          <w:sz w:val="28"/>
          <w:szCs w:val="28"/>
          <w:lang w:val="pt-BR"/>
        </w:rPr>
        <w:t xml:space="preserve">rea separată a deșeurilor textile </w:t>
      </w:r>
      <w:r w:rsidR="00034658">
        <w:rPr>
          <w:rFonts w:ascii="Times New Roman" w:hAnsi="Times New Roman" w:cs="Times New Roman"/>
          <w:sz w:val="28"/>
          <w:szCs w:val="28"/>
          <w:lang w:val="pt-BR"/>
        </w:rPr>
        <w:t>în următoarele locații</w:t>
      </w:r>
      <w:r w:rsidR="00C71D71" w:rsidRPr="00C71D71">
        <w:rPr>
          <w:rFonts w:ascii="Times New Roman" w:hAnsi="Times New Roman" w:cs="Times New Roman"/>
          <w:sz w:val="28"/>
          <w:szCs w:val="28"/>
          <w:lang w:val="pt-BR"/>
        </w:rPr>
        <w:t>:</w:t>
      </w:r>
    </w:p>
    <w:p w14:paraId="1D1FF704" w14:textId="6E54194F" w:rsidR="00034658" w:rsidRDefault="00034658" w:rsidP="0003465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34658">
        <w:rPr>
          <w:rFonts w:ascii="Times New Roman" w:hAnsi="Times New Roman" w:cs="Times New Roman"/>
          <w:sz w:val="28"/>
          <w:szCs w:val="28"/>
          <w:u w:val="single"/>
          <w:lang w:val="pt-BR"/>
        </w:rPr>
        <w:t xml:space="preserve"> </w:t>
      </w:r>
      <w:r w:rsidRPr="00034658">
        <w:rPr>
          <w:rFonts w:ascii="Times New Roman" w:hAnsi="Times New Roman" w:cs="Times New Roman"/>
          <w:b/>
          <w:bCs/>
          <w:sz w:val="28"/>
          <w:szCs w:val="28"/>
          <w:u w:val="single"/>
        </w:rPr>
        <w:t>SAT JOIȚA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55CD670" w14:textId="7FD3F861" w:rsidR="00034658" w:rsidRPr="00034658" w:rsidRDefault="00034658" w:rsidP="000346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pt-BR"/>
        </w:rPr>
        <w:t>I</w:t>
      </w:r>
      <w:r w:rsidRPr="00034658">
        <w:rPr>
          <w:rFonts w:ascii="Times New Roman" w:hAnsi="Times New Roman" w:cs="Times New Roman"/>
          <w:sz w:val="28"/>
          <w:szCs w:val="28"/>
          <w:lang w:val="pt-BR"/>
        </w:rPr>
        <w:t>ntersec</w:t>
      </w:r>
      <w:r w:rsidRPr="00034658">
        <w:rPr>
          <w:rFonts w:ascii="Times New Roman" w:hAnsi="Times New Roman" w:cs="Times New Roman"/>
          <w:sz w:val="28"/>
          <w:szCs w:val="28"/>
          <w:lang w:val="ro-RO"/>
        </w:rPr>
        <w:t xml:space="preserve">ție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Strada </w:t>
      </w:r>
      <w:r w:rsidRPr="00034658">
        <w:rPr>
          <w:rFonts w:ascii="Times New Roman" w:hAnsi="Times New Roman" w:cs="Times New Roman"/>
          <w:sz w:val="28"/>
          <w:szCs w:val="28"/>
          <w:lang w:val="ro-RO"/>
        </w:rPr>
        <w:t xml:space="preserve">Calea București </w:t>
      </w:r>
      <w:r>
        <w:rPr>
          <w:rFonts w:ascii="Times New Roman" w:hAnsi="Times New Roman" w:cs="Times New Roman"/>
          <w:sz w:val="28"/>
          <w:szCs w:val="28"/>
          <w:lang w:val="ro-RO"/>
        </w:rPr>
        <w:t>cu Strada Transformator</w:t>
      </w:r>
      <w:r w:rsidRPr="00034658">
        <w:rPr>
          <w:rFonts w:ascii="Times New Roman" w:hAnsi="Times New Roman" w:cs="Times New Roman"/>
          <w:sz w:val="28"/>
          <w:szCs w:val="28"/>
          <w:lang w:val="pt-BR"/>
        </w:rPr>
        <w:t>;</w:t>
      </w:r>
    </w:p>
    <w:p w14:paraId="21AFBA2E" w14:textId="5AB36F0E" w:rsidR="00034658" w:rsidRDefault="00034658" w:rsidP="000346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Strada Calea București, zona Malu Roșu.</w:t>
      </w:r>
    </w:p>
    <w:p w14:paraId="3B30C22F" w14:textId="166858CB" w:rsidR="00034658" w:rsidRDefault="00034658" w:rsidP="0003465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ro-RO"/>
        </w:rPr>
      </w:pPr>
      <w:r w:rsidRPr="00034658">
        <w:rPr>
          <w:rFonts w:ascii="Times New Roman" w:hAnsi="Times New Roman" w:cs="Times New Roman"/>
          <w:b/>
          <w:bCs/>
          <w:sz w:val="28"/>
          <w:szCs w:val="28"/>
          <w:u w:val="single"/>
          <w:lang w:val="ro-RO"/>
        </w:rPr>
        <w:t>SAT BÂCU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ro-RO"/>
        </w:rPr>
        <w:t>:</w:t>
      </w:r>
    </w:p>
    <w:p w14:paraId="19CA1F72" w14:textId="4C3A9A1F" w:rsidR="00034658" w:rsidRPr="00034658" w:rsidRDefault="00034658" w:rsidP="000346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034658">
        <w:rPr>
          <w:rFonts w:ascii="Times New Roman" w:hAnsi="Times New Roman" w:cs="Times New Roman"/>
          <w:sz w:val="28"/>
          <w:szCs w:val="28"/>
          <w:lang w:val="ro-RO"/>
        </w:rPr>
        <w:t>Intersecție Strada Calea București cu Strada Săbăreni</w:t>
      </w:r>
      <w:r w:rsidRPr="00034658">
        <w:rPr>
          <w:rFonts w:ascii="Times New Roman" w:hAnsi="Times New Roman" w:cs="Times New Roman"/>
          <w:sz w:val="28"/>
          <w:szCs w:val="28"/>
          <w:lang w:val="pt-BR"/>
        </w:rPr>
        <w:t>;</w:t>
      </w:r>
    </w:p>
    <w:p w14:paraId="0E4DF4DC" w14:textId="37268E19" w:rsidR="00034658" w:rsidRDefault="00034658" w:rsidP="0003465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Strada Calea București, zona Monumentul Eroilor.</w:t>
      </w:r>
    </w:p>
    <w:p w14:paraId="37DDA8FD" w14:textId="77777777" w:rsidR="00C71D71" w:rsidRDefault="00C71D71" w:rsidP="00C71D71">
      <w:pPr>
        <w:spacing w:line="360" w:lineRule="auto"/>
        <w:rPr>
          <w:rFonts w:ascii="Times New Roman" w:hAnsi="Times New Roman" w:cs="Times New Roman"/>
          <w:sz w:val="28"/>
          <w:szCs w:val="28"/>
          <w:lang w:val="ro-RO"/>
        </w:rPr>
      </w:pPr>
    </w:p>
    <w:p w14:paraId="620BDF01" w14:textId="31EA189E" w:rsidR="00C71D71" w:rsidRPr="00B27DC7" w:rsidRDefault="00C71D71" w:rsidP="00C71D71">
      <w:pPr>
        <w:spacing w:line="360" w:lineRule="auto"/>
        <w:rPr>
          <w:rFonts w:ascii="Times New Roman" w:hAnsi="Times New Roman" w:cs="Times New Roman"/>
          <w:b/>
          <w:bCs/>
          <w:sz w:val="32"/>
          <w:szCs w:val="32"/>
          <w:u w:val="single"/>
          <w:lang w:val="ro-RO"/>
        </w:rPr>
      </w:pPr>
      <w:r w:rsidRPr="00B27DC7">
        <w:rPr>
          <w:rFonts w:ascii="Times New Roman" w:hAnsi="Times New Roman" w:cs="Times New Roman"/>
          <w:b/>
          <w:bCs/>
          <w:sz w:val="32"/>
          <w:szCs w:val="32"/>
          <w:u w:val="single"/>
          <w:lang w:val="ro-RO"/>
        </w:rPr>
        <w:t>Vă rugăm să respectați întocmai procesul de depozitare separată a deșeurilor textile în containerele speciale, fără amestecarea acestor cu deșeuri menajere.</w:t>
      </w:r>
    </w:p>
    <w:p w14:paraId="16DC5C1A" w14:textId="77777777" w:rsidR="006F2C68" w:rsidRPr="00C71D71" w:rsidRDefault="006F2C68" w:rsidP="006F2C68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lang w:val="pt-BR"/>
        </w:rPr>
      </w:pPr>
    </w:p>
    <w:p w14:paraId="2CFFABAF" w14:textId="77777777" w:rsidR="006F2C68" w:rsidRPr="00C71D71" w:rsidRDefault="006F2C68" w:rsidP="006F2C68">
      <w:p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  <w:lang w:val="pt-BR"/>
        </w:rPr>
      </w:pPr>
    </w:p>
    <w:p w14:paraId="7F5E08B5" w14:textId="77777777" w:rsidR="006F2C68" w:rsidRPr="00C71D71" w:rsidRDefault="006F2C68">
      <w:pPr>
        <w:rPr>
          <w:rFonts w:ascii="Times New Roman" w:hAnsi="Times New Roman" w:cs="Times New Roman"/>
          <w:b/>
          <w:bCs/>
          <w:sz w:val="32"/>
          <w:szCs w:val="32"/>
          <w:u w:val="single"/>
          <w:lang w:val="pt-BR"/>
        </w:rPr>
      </w:pPr>
    </w:p>
    <w:p w14:paraId="4F71DDDD" w14:textId="77777777" w:rsidR="006F2C68" w:rsidRPr="00C71D71" w:rsidRDefault="006F2C68">
      <w:pPr>
        <w:rPr>
          <w:rFonts w:ascii="Times New Roman" w:hAnsi="Times New Roman" w:cs="Times New Roman"/>
          <w:b/>
          <w:bCs/>
          <w:sz w:val="32"/>
          <w:szCs w:val="32"/>
          <w:u w:val="single"/>
          <w:lang w:val="pt-BR"/>
        </w:rPr>
      </w:pPr>
    </w:p>
    <w:p w14:paraId="1538DB3C" w14:textId="5580F633" w:rsidR="00046CD7" w:rsidRPr="00C71D71" w:rsidRDefault="00046CD7">
      <w:pPr>
        <w:rPr>
          <w:rFonts w:ascii="Times New Roman" w:hAnsi="Times New Roman" w:cs="Times New Roman"/>
          <w:b/>
          <w:bCs/>
          <w:sz w:val="32"/>
          <w:szCs w:val="32"/>
          <w:u w:val="single"/>
          <w:lang w:val="pt-BR"/>
        </w:rPr>
      </w:pPr>
      <w:r w:rsidRPr="00C71D71">
        <w:rPr>
          <w:rFonts w:ascii="Times New Roman" w:hAnsi="Times New Roman" w:cs="Times New Roman"/>
          <w:b/>
          <w:bCs/>
          <w:sz w:val="32"/>
          <w:szCs w:val="32"/>
          <w:u w:val="single"/>
          <w:lang w:val="pt-BR"/>
        </w:rPr>
        <w:t xml:space="preserve"> </w:t>
      </w:r>
    </w:p>
    <w:sectPr w:rsidR="00046CD7" w:rsidRPr="00C71D71" w:rsidSect="00046CD7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C053F"/>
    <w:multiLevelType w:val="hybridMultilevel"/>
    <w:tmpl w:val="AE0C866A"/>
    <w:lvl w:ilvl="0" w:tplc="824629CA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 w16cid:durableId="665481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75E"/>
    <w:rsid w:val="0003175E"/>
    <w:rsid w:val="00034658"/>
    <w:rsid w:val="00046CD7"/>
    <w:rsid w:val="002344CF"/>
    <w:rsid w:val="00342F37"/>
    <w:rsid w:val="00366941"/>
    <w:rsid w:val="00626521"/>
    <w:rsid w:val="006F2C68"/>
    <w:rsid w:val="006F702A"/>
    <w:rsid w:val="00B27DC7"/>
    <w:rsid w:val="00B633A9"/>
    <w:rsid w:val="00C17589"/>
    <w:rsid w:val="00C71D71"/>
    <w:rsid w:val="00E0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8149F"/>
  <w15:chartTrackingRefBased/>
  <w15:docId w15:val="{8262F720-6499-4C4E-8C11-AF2FF3186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17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7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7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7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7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7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7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7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7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7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7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7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75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75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7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7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7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7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7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7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7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7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7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7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7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75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7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75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7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2026-07-29T11:57:00Z</dcterms:created>
  <dcterms:modified xsi:type="dcterms:W3CDTF">2026-07-29T12:18:00Z</dcterms:modified>
</cp:coreProperties>
</file>