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787D4">
      <w:pPr>
        <w:pStyle w:val="5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  <w:shd w:val="clear" w:fill="FFFFFF"/>
        </w:rPr>
        <w:t>În cadrul proiectului „Actualizarea completă a Modelului Național de Transport”, coordonat de Ministerul Transporturilor și Infrastructurii, se desfășoară activități de colectare a datelor de mobilitate prin anchete origine–destinație în mediul rural, pe tot teritoriul României.</w:t>
      </w:r>
    </w:p>
    <w:p w14:paraId="6241FF84">
      <w:pPr>
        <w:pStyle w:val="5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  <w:shd w:val="clear" w:fill="FFFFFF"/>
        </w:rPr>
        <w:t>Vă rugăm să ne sprijiniți în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  <w:shd w:val="clear" w:fill="FFFFFF"/>
          <w:lang w:val="en-US"/>
        </w:rPr>
        <w:t xml:space="preserve"> vederea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  <w:shd w:val="clear" w:fill="FFFFFF"/>
        </w:rPr>
        <w:t xml:space="preserve"> </w:t>
      </w:r>
      <w:bookmarkStart w:id="0" w:name="_GoBack"/>
      <w:bookmarkEnd w:id="0"/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  <w:shd w:val="clear" w:fill="FFFFFF"/>
        </w:rPr>
        <w:t>completa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  <w:shd w:val="clear" w:fill="FFFFFF"/>
          <w:lang w:val="en-US"/>
        </w:rPr>
        <w:t>rii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  <w:shd w:val="clear" w:fill="FFFFFF"/>
        </w:rPr>
        <w:t xml:space="preserve"> Chestionarul online 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  <w:shd w:val="clear" w:fill="FFFFFF"/>
          <w:lang w:val="en-US"/>
        </w:rPr>
        <w:t xml:space="preserve">care 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  <w:shd w:val="clear" w:fill="FFFFFF"/>
        </w:rPr>
        <w:t>poate fi accesat la următorul link:</w:t>
      </w: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2"/>
          <w:szCs w:val="22"/>
          <w:shd w:val="clear" w:fill="FFFFFF"/>
          <w:vertAlign w:val="baseline"/>
        </w:rPr>
        <w:fldChar w:fldCharType="begin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2"/>
          <w:szCs w:val="22"/>
          <w:shd w:val="clear" w:fill="FFFFFF"/>
          <w:vertAlign w:val="baseline"/>
        </w:rPr>
        <w:instrText xml:space="preserve"> HYPERLINK "https://interviewing.nfieldmr.com/Interviews/YDx5i/3pBEWMmTBdWKrwS60PiZ" \o "https://interviewing.nfieldmr.com/Interviews/YDx5i/3pBEWMmTBdWKrwS60PiZ" </w:instrTex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2"/>
          <w:szCs w:val="22"/>
          <w:shd w:val="clear" w:fill="FFFFFF"/>
          <w:vertAlign w:val="baseline"/>
        </w:rPr>
        <w:fldChar w:fldCharType="separate"/>
      </w:r>
      <w:r>
        <w:rPr>
          <w:rStyle w:val="4"/>
          <w:rFonts w:hint="default" w:ascii="Segoe UI" w:hAnsi="Segoe UI" w:eastAsia="Segoe UI" w:cs="Segoe UI"/>
          <w:i w:val="0"/>
          <w:iCs w:val="0"/>
          <w:caps w:val="0"/>
          <w:spacing w:val="0"/>
          <w:sz w:val="22"/>
          <w:szCs w:val="22"/>
          <w:shd w:val="clear" w:fill="FFFFFF"/>
          <w:vertAlign w:val="baseline"/>
        </w:rPr>
        <w:t>https://interviewing.nfieldmr.com/Interviews/YDx5i/3pBEWMmTBdWKrwS60PiZ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2"/>
          <w:szCs w:val="22"/>
          <w:shd w:val="clear" w:fill="FFFFFF"/>
          <w:vertAlign w:val="baseline"/>
        </w:rPr>
        <w:fldChar w:fldCharType="end"/>
      </w:r>
    </w:p>
    <w:p w14:paraId="27FAB691">
      <w:pPr>
        <w:pStyle w:val="5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  <w:shd w:val="clear" w:fill="FFFFFF"/>
        </w:rPr>
        <w:t>Perioada orientativă a activității: 05-22 iunie 2026.</w:t>
      </w:r>
    </w:p>
    <w:p w14:paraId="3798FD78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A21E95"/>
    <w:rsid w:val="26CA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656</Characters>
  <Lines>0</Lines>
  <Paragraphs>0</Paragraphs>
  <TotalTime>3</TotalTime>
  <ScaleCrop>false</ScaleCrop>
  <LinksUpToDate>false</LinksUpToDate>
  <CharactersWithSpaces>742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2026-06-10T05:23:00Z</dcterms:created>
  <dc:creator>Admin</dc:creator>
  <cp:lastModifiedBy>Admin</cp:lastModifiedBy>
  <dcterms:modified xsi:type="dcterms:W3CDTF">2026-06-10T05:28:30Z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KSOTemplateDocerSaveRecord">
    <vt:lpwstr>eyJoZGlkIjoiOTlhODAwNjdlODI2NGQ5ZDRlYTU0ZmFjZTE2ZTRkODUifQ==</vt:lpwstr>
  </property>
  <property fmtid="{D5CDD505-2E9C-101B-9397-08002B2CF9AE}" pid="4" name="ICV">
    <vt:lpwstr>2CE5502496A2416C9EEAEE0F9F0E124A_12</vt:lpwstr>
  </property>
</Properties>
</file>